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8F" w:rsidRDefault="00AA14D0" w:rsidP="00AA14D0">
      <w:pPr>
        <w:ind w:left="708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  </w:t>
      </w:r>
      <w:r w:rsidR="001071A5" w:rsidRPr="00AA14D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Dzień Pamięci Ofiar Zbrodni Katyńskiej</w:t>
      </w:r>
      <w:r w:rsidR="001071A5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F56241" w:rsidRPr="00F56241" w:rsidRDefault="00A854E0" w:rsidP="0024638F">
      <w:pPr>
        <w:jc w:val="both"/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</w:pP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>,,</w:t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>Człowiek nie może pozwolić, żeby prawda została wydarta pod pozorem niczym nieograniczonej wolności, nie można zagubić w sobie krzyku sumienia, jako głosu Prawdy, która go przerasta, ale która równocześnie czyni go człowiekiem i stanowi o jego człowieczeństwie”.</w:t>
      </w:r>
    </w:p>
    <w:p w:rsidR="00F56241" w:rsidRPr="00F56241" w:rsidRDefault="00A854E0" w:rsidP="0024638F">
      <w:pPr>
        <w:jc w:val="both"/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</w:pP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</w:r>
      <w:r w:rsidRPr="00F56241">
        <w:rPr>
          <w:rFonts w:ascii="Tahoma" w:hAnsi="Tahoma" w:cs="Tahoma"/>
          <w:i/>
          <w:color w:val="5F5F5F"/>
          <w:sz w:val="24"/>
          <w:szCs w:val="24"/>
          <w:shd w:val="clear" w:color="auto" w:fill="F9F9F9"/>
        </w:rPr>
        <w:tab/>
        <w:t>Jan Paweł II</w:t>
      </w:r>
    </w:p>
    <w:p w:rsidR="00F56241" w:rsidRDefault="00AA14D0" w:rsidP="00AA1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241">
        <w:rPr>
          <w:noProof/>
          <w:lang w:eastAsia="pl-PL"/>
        </w:rPr>
        <w:drawing>
          <wp:inline distT="0" distB="0" distL="0" distR="0" wp14:anchorId="248306D5" wp14:editId="51A9EF9F">
            <wp:extent cx="5343525" cy="2171675"/>
            <wp:effectExtent l="0" t="0" r="0" b="635"/>
            <wp:docPr id="3" name="Obraz 3" descr="Muzeum Katyńskie uroczyście otwarte w Warszawie - Super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eum Katyńskie uroczyście otwarte w Warszawie - Super Expr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819" cy="217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41" w:rsidRDefault="00AA14D0" w:rsidP="00616610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Polski Cmentarz W</w:t>
      </w:r>
      <w:r w:rsidR="00F56241" w:rsidRPr="00F56241">
        <w:rPr>
          <w:rFonts w:ascii="Times New Roman" w:hAnsi="Times New Roman" w:cs="Times New Roman"/>
          <w:sz w:val="20"/>
          <w:szCs w:val="20"/>
        </w:rPr>
        <w:t>ojenny w Katyniu.</w:t>
      </w:r>
    </w:p>
    <w:p w:rsidR="00F56241" w:rsidRPr="00F56241" w:rsidRDefault="00F56241" w:rsidP="002463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14D0" w:rsidRDefault="0024638F" w:rsidP="00AA1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8F">
        <w:rPr>
          <w:rFonts w:ascii="Times New Roman" w:hAnsi="Times New Roman" w:cs="Times New Roman"/>
          <w:sz w:val="28"/>
          <w:szCs w:val="28"/>
        </w:rPr>
        <w:t>Terminem „</w:t>
      </w:r>
      <w:r w:rsidRPr="0024638F">
        <w:rPr>
          <w:rFonts w:ascii="Times New Roman" w:hAnsi="Times New Roman" w:cs="Times New Roman"/>
          <w:b/>
          <w:sz w:val="28"/>
          <w:szCs w:val="28"/>
        </w:rPr>
        <w:t>Zbrodnia Katyńska”</w:t>
      </w:r>
      <w:r w:rsidRPr="0024638F">
        <w:rPr>
          <w:rFonts w:ascii="Times New Roman" w:hAnsi="Times New Roman" w:cs="Times New Roman"/>
          <w:sz w:val="28"/>
          <w:szCs w:val="28"/>
        </w:rPr>
        <w:t xml:space="preserve"> określa się mord w Katyniu, Charkowie i Kalininie dokonany przez NKWD w kwietniu i maju 1940 r. na ponad 22 tys. polskich oficerów, podoficerów, funkcjonariuszy służb mundurowych, przetrzymywanych przez władze sowieckie po 17 września 1939 r. w obozach w Kozielsku, Starobielsku i Ostaszkowie. </w:t>
      </w:r>
    </w:p>
    <w:p w:rsidR="00AA14D0" w:rsidRDefault="0024638F" w:rsidP="00165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8F">
        <w:rPr>
          <w:rFonts w:ascii="Times New Roman" w:hAnsi="Times New Roman" w:cs="Times New Roman"/>
          <w:sz w:val="28"/>
          <w:szCs w:val="28"/>
        </w:rPr>
        <w:t>Dotyczy</w:t>
      </w:r>
      <w:r>
        <w:rPr>
          <w:rFonts w:ascii="Times New Roman" w:hAnsi="Times New Roman" w:cs="Times New Roman"/>
          <w:sz w:val="28"/>
          <w:szCs w:val="28"/>
        </w:rPr>
        <w:t xml:space="preserve"> on także Polaków więzionych i pomordowanych </w:t>
      </w:r>
      <w:r w:rsidR="00AA14D0">
        <w:rPr>
          <w:rFonts w:ascii="Times New Roman" w:hAnsi="Times New Roman" w:cs="Times New Roman"/>
          <w:sz w:val="28"/>
          <w:szCs w:val="28"/>
        </w:rPr>
        <w:t>n</w:t>
      </w:r>
      <w:r w:rsidRPr="0024638F">
        <w:rPr>
          <w:rFonts w:ascii="Times New Roman" w:hAnsi="Times New Roman" w:cs="Times New Roman"/>
          <w:sz w:val="28"/>
          <w:szCs w:val="28"/>
        </w:rPr>
        <w:t xml:space="preserve">a okupowanych </w:t>
      </w:r>
      <w:r w:rsidR="00DF1C03"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 xml:space="preserve">resach Wschodnich </w:t>
      </w:r>
      <w:r w:rsidRPr="0024638F">
        <w:rPr>
          <w:rFonts w:ascii="Times New Roman" w:hAnsi="Times New Roman" w:cs="Times New Roman"/>
          <w:sz w:val="28"/>
          <w:szCs w:val="28"/>
        </w:rPr>
        <w:t xml:space="preserve"> II Rzeczypospolitej i w wielu nie ujawnionych dotąd innych miejscach. Zbrodni dokonano na podstawie decyzji Józefa Stalina z dnia 5 </w:t>
      </w:r>
      <w:r w:rsidR="00DF1C03">
        <w:rPr>
          <w:rFonts w:ascii="Times New Roman" w:hAnsi="Times New Roman" w:cs="Times New Roman"/>
          <w:sz w:val="28"/>
          <w:szCs w:val="28"/>
        </w:rPr>
        <w:t xml:space="preserve">marca </w:t>
      </w:r>
      <w:r w:rsidRPr="0024638F">
        <w:rPr>
          <w:rFonts w:ascii="Times New Roman" w:hAnsi="Times New Roman" w:cs="Times New Roman"/>
          <w:sz w:val="28"/>
          <w:szCs w:val="28"/>
        </w:rPr>
        <w:t>1940 r. zatwierdzonej przez Biuro Polityczne Wszechzwiązkowe</w:t>
      </w:r>
      <w:r>
        <w:rPr>
          <w:rFonts w:ascii="Times New Roman" w:hAnsi="Times New Roman" w:cs="Times New Roman"/>
          <w:sz w:val="28"/>
          <w:szCs w:val="28"/>
        </w:rPr>
        <w:t xml:space="preserve">j Komunistycznej Partii. </w:t>
      </w:r>
      <w:r w:rsidRPr="0024638F">
        <w:rPr>
          <w:rFonts w:ascii="Times New Roman" w:hAnsi="Times New Roman" w:cs="Times New Roman"/>
          <w:sz w:val="28"/>
          <w:szCs w:val="28"/>
        </w:rPr>
        <w:t xml:space="preserve"> Przez prawie pół wieku wiedza o losach Polaków wziętych do niewoli, a następnie zamordowanych ograniczała się do informacji uzyskanych w 1943 r. po odkryciu przez Niemców w Katyniu zbiorowych grobów polskich oficerów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A14D0" w:rsidRPr="00AA14D0" w:rsidRDefault="00AA14D0" w:rsidP="00AA14D0">
      <w:pPr>
        <w:ind w:left="4956" w:firstLine="708"/>
        <w:jc w:val="center"/>
        <w:rPr>
          <w:rFonts w:ascii="Times New Roman" w:hAnsi="Times New Roman" w:cs="Times New Roman"/>
        </w:rPr>
      </w:pPr>
      <w:r w:rsidRPr="00AA14D0">
        <w:rPr>
          <w:rFonts w:ascii="Times New Roman" w:hAnsi="Times New Roman" w:cs="Times New Roman"/>
        </w:rPr>
        <w:t>mgr Anna Koza</w:t>
      </w:r>
    </w:p>
    <w:p w:rsidR="00A854E0" w:rsidRPr="0024638F" w:rsidRDefault="00D64295" w:rsidP="00AA1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Warto posłuchać:  </w:t>
      </w:r>
      <w:hyperlink r:id="rId6" w:history="1">
        <w:r>
          <w:rPr>
            <w:rStyle w:val="Hipercze"/>
          </w:rPr>
          <w:t>https://www.youtube.com/watch?v=ZW7HRUBUkAM</w:t>
        </w:r>
      </w:hyperlink>
    </w:p>
    <w:sectPr w:rsidR="00A854E0" w:rsidRPr="0024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8F"/>
    <w:rsid w:val="001071A5"/>
    <w:rsid w:val="001656A8"/>
    <w:rsid w:val="0024638F"/>
    <w:rsid w:val="003329AA"/>
    <w:rsid w:val="00587BBB"/>
    <w:rsid w:val="005F0F6A"/>
    <w:rsid w:val="00616610"/>
    <w:rsid w:val="00A854E0"/>
    <w:rsid w:val="00AA14D0"/>
    <w:rsid w:val="00D64295"/>
    <w:rsid w:val="00DF1C03"/>
    <w:rsid w:val="00F56241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4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64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4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64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7HRUBUk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2020-04-07T08:28:00Z</dcterms:created>
  <dcterms:modified xsi:type="dcterms:W3CDTF">2020-04-07T08:28:00Z</dcterms:modified>
</cp:coreProperties>
</file>